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76325" cy="777240"/>
            <wp:effectExtent l="0" t="0" r="0" b="0"/>
            <wp:wrapNone/>
            <wp:docPr id="1" name="Picture 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posOffset>8420100</wp:posOffset>
            </wp:positionH>
            <wp:positionV relativeFrom="paragraph">
              <wp:posOffset>-635</wp:posOffset>
            </wp:positionV>
            <wp:extent cx="1076325" cy="777240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6495" w:leader="none"/>
        </w:tabs>
        <w:jc w:val="center"/>
        <w:rPr>
          <w:color w:val="2E74B5" w:themeColor="accent5" w:themeShade="bf"/>
          <w:sz w:val="44"/>
        </w:rPr>
      </w:pPr>
      <w:r>
        <w:rPr>
          <w:color w:val="1F4E79" w:themeColor="accent5" w:themeShade="80"/>
          <w:sz w:val="44"/>
        </w:rPr>
        <w:t>Science Curriculum Topic Overview 2021/22</w:t>
      </w:r>
      <w:bookmarkStart w:id="0" w:name="_GoBack"/>
      <w:bookmarkEnd w:id="0"/>
    </w:p>
    <w:tbl>
      <w:tblPr>
        <w:tblStyle w:val="TableGrid"/>
        <w:tblpPr w:bottomFromText="0" w:horzAnchor="margin" w:leftFromText="180" w:rightFromText="180" w:tblpX="0" w:tblpY="174" w:topFromText="0" w:vertAnchor="text"/>
        <w:tblW w:w="14969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3"/>
        <w:gridCol w:w="2434"/>
        <w:gridCol w:w="2060"/>
        <w:gridCol w:w="2060"/>
        <w:gridCol w:w="2061"/>
        <w:gridCol w:w="2398"/>
        <w:gridCol w:w="17"/>
        <w:gridCol w:w="2415"/>
      </w:tblGrid>
      <w:tr>
        <w:trPr/>
        <w:tc>
          <w:tcPr>
            <w:tcW w:w="152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FFFFFF" w:themeColor="background1"/>
                <w:sz w:val="28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8"/>
                <w:szCs w:val="22"/>
                <w:lang w:val="en-GB" w:eastAsia="en-US" w:bidi="ar-SA"/>
              </w:rPr>
            </w:r>
          </w:p>
        </w:tc>
        <w:tc>
          <w:tcPr>
            <w:tcW w:w="243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Autumn 2</w:t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Spring 1</w:t>
            </w:r>
          </w:p>
        </w:tc>
        <w:tc>
          <w:tcPr>
            <w:tcW w:w="206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Spring 2</w:t>
            </w:r>
          </w:p>
        </w:tc>
        <w:tc>
          <w:tcPr>
            <w:tcW w:w="23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Summer 1</w:t>
            </w:r>
          </w:p>
        </w:tc>
        <w:tc>
          <w:tcPr>
            <w:tcW w:w="2432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12" w:space="0" w:color="2F5496"/>
            </w:tcBorders>
            <w:shd w:color="auto" w:fill="2F5496" w:themeFill="accent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FFFFFF" w:themeColor="background1"/>
                <w:sz w:val="24"/>
              </w:rPr>
            </w:pPr>
            <w:r>
              <w:rPr>
                <w:rFonts w:eastAsia="Calibri" w:cs="Calibri" w:cstheme="minorHAnsi"/>
                <w:b/>
                <w:color w:val="FFFFFF" w:themeColor="background1"/>
                <w:kern w:val="0"/>
                <w:sz w:val="24"/>
                <w:szCs w:val="22"/>
                <w:lang w:val="en-GB" w:eastAsia="en-US" w:bidi="ar-SA"/>
              </w:rPr>
              <w:t>Summer 2</w:t>
            </w:r>
          </w:p>
        </w:tc>
      </w:tr>
      <w:tr>
        <w:trPr/>
        <w:tc>
          <w:tcPr>
            <w:tcW w:w="152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Year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  <w:tc>
          <w:tcPr>
            <w:tcW w:w="243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F2FA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Rocks and Fossils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(Types and uses)</w:t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Light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(How we see things)</w:t>
            </w:r>
          </w:p>
        </w:tc>
        <w:tc>
          <w:tcPr>
            <w:tcW w:w="4121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Plants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(How things grow)</w:t>
            </w:r>
          </w:p>
        </w:tc>
        <w:tc>
          <w:tcPr>
            <w:tcW w:w="23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Forces and Magnets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(Pushes, pulls and magnetism)</w:t>
            </w:r>
          </w:p>
        </w:tc>
        <w:tc>
          <w:tcPr>
            <w:tcW w:w="2432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Animals including humans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(Skeleton, Muscles and Healthy eating)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Year 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  <w:tc>
          <w:tcPr>
            <w:tcW w:w="243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Living things and their habitats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(Classification – plants and animals, environmental concerns)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Electricity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(Making simple circuits)</w:t>
            </w:r>
          </w:p>
        </w:tc>
        <w:tc>
          <w:tcPr>
            <w:tcW w:w="4121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 xml:space="preserve">Animals including humans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(Teeth and the digestive system)</w:t>
            </w:r>
          </w:p>
        </w:tc>
        <w:tc>
          <w:tcPr>
            <w:tcW w:w="2398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F2FA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States of Matter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(Solids, liquids and gases)</w:t>
            </w:r>
          </w:p>
        </w:tc>
        <w:tc>
          <w:tcPr>
            <w:tcW w:w="2432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Sound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(Changing sounds)</w:t>
            </w:r>
          </w:p>
        </w:tc>
      </w:tr>
      <w:tr>
        <w:trPr/>
        <w:tc>
          <w:tcPr>
            <w:tcW w:w="152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Year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  <w:tc>
          <w:tcPr>
            <w:tcW w:w="4494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F2FA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Materials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(Understanding their physical properties,  Separating mixtures)</w:t>
            </w:r>
          </w:p>
        </w:tc>
        <w:tc>
          <w:tcPr>
            <w:tcW w:w="4121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Space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(The solar system, movements in space)</w:t>
            </w:r>
          </w:p>
        </w:tc>
        <w:tc>
          <w:tcPr>
            <w:tcW w:w="2415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Forces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(Air resistance, gravity, levers, pulleys and gears)</w:t>
            </w:r>
          </w:p>
        </w:tc>
        <w:tc>
          <w:tcPr>
            <w:tcW w:w="241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Life cycles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(Lifecycles of animals, amphibians and plants)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</w:tr>
      <w:tr>
        <w:trPr/>
        <w:tc>
          <w:tcPr>
            <w:tcW w:w="1523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D9E2F3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Year 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</w:r>
          </w:p>
        </w:tc>
        <w:tc>
          <w:tcPr>
            <w:tcW w:w="243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Light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(Reflected light, splitting light and how we see)</w:t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Living things and their habitats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(Classification – comparing animals and plants in more detail)</w:t>
            </w:r>
          </w:p>
        </w:tc>
        <w:tc>
          <w:tcPr>
            <w:tcW w:w="206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ECAAE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Electricity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(Creating more complex circuits and switches, reasons for changes in brightness)</w:t>
            </w:r>
          </w:p>
        </w:tc>
        <w:tc>
          <w:tcPr>
            <w:tcW w:w="4459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 xml:space="preserve">Animals including humans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(Circulation and healthy living)</w:t>
            </w:r>
          </w:p>
        </w:tc>
        <w:tc>
          <w:tcPr>
            <w:tcW w:w="2432" w:type="dxa"/>
            <w:gridSpan w:val="2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color="auto" w:fill="92D05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Evolution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</w:rPr>
            </w:pPr>
            <w:r>
              <w:rPr>
                <w:rFonts w:eastAsia="Calibri" w:cs="Calibri" w:cstheme="minorHAnsi"/>
                <w:b/>
                <w:kern w:val="0"/>
                <w:sz w:val="24"/>
                <w:szCs w:val="22"/>
                <w:lang w:val="en-GB" w:eastAsia="en-US" w:bidi="ar-SA"/>
              </w:rPr>
              <w:t>(Evolution links to fossils and how animals have adapted through time)</w:t>
            </w:r>
          </w:p>
        </w:tc>
      </w:tr>
    </w:tbl>
    <w:p>
      <w:pPr>
        <w:pStyle w:val="Normal"/>
        <w:tabs>
          <w:tab w:val="clear" w:pos="720"/>
          <w:tab w:val="left" w:pos="6495" w:leader="none"/>
        </w:tabs>
        <w:jc w:val="center"/>
        <w:rPr>
          <w:color w:val="2E74B5" w:themeColor="accent5" w:themeShade="bf"/>
          <w:sz w:val="6"/>
        </w:rPr>
      </w:pPr>
      <w:r>
        <w:rPr>
          <w:color w:val="2E74B5" w:themeColor="accent5" w:themeShade="bf"/>
          <w:sz w:val="6"/>
        </w:rPr>
      </w:r>
    </w:p>
    <w:p>
      <w:pPr>
        <w:pStyle w:val="Normal"/>
        <w:spacing w:before="0" w:after="160"/>
        <w:rPr>
          <w:rFonts w:cs="Calibri" w:cstheme="minorHAnsi"/>
          <w:b/>
          <w:b/>
          <w:sz w:val="40"/>
        </w:rPr>
      </w:pPr>
      <w:r>
        <w:rPr>
          <w:rFonts w:cs="Calibri" w:cstheme="minorHAnsi"/>
          <w:b/>
          <w:sz w:val="40"/>
        </w:rPr>
        <w:t xml:space="preserve">Biology = </w:t>
      </w:r>
      <w:r>
        <w:rPr>
          <w:rFonts w:cs="Calibri" w:cstheme="minorHAnsi"/>
          <w:b/>
          <w:color w:val="92D050"/>
          <w:sz w:val="40"/>
        </w:rPr>
        <w:t>green</w:t>
        <w:tab/>
        <w:tab/>
        <w:tab/>
        <w:tab/>
        <w:tab/>
      </w:r>
      <w:r>
        <w:rPr>
          <w:rFonts w:cs="Calibri" w:cstheme="minorHAnsi"/>
          <w:b/>
          <w:sz w:val="40"/>
        </w:rPr>
        <w:t xml:space="preserve">Chemistry = </w:t>
      </w:r>
      <w:r>
        <w:rPr>
          <w:rFonts w:cs="Calibri" w:cstheme="minorHAnsi"/>
          <w:b/>
          <w:color w:val="F2FA50"/>
          <w:sz w:val="40"/>
        </w:rPr>
        <w:t>yellow</w:t>
        <w:tab/>
        <w:tab/>
        <w:tab/>
        <w:tab/>
        <w:tab/>
      </w:r>
      <w:r>
        <w:rPr>
          <w:rFonts w:cs="Calibri" w:cstheme="minorHAnsi"/>
          <w:b/>
          <w:sz w:val="40"/>
        </w:rPr>
        <w:t xml:space="preserve">Physics = </w:t>
      </w:r>
      <w:r>
        <w:rPr>
          <w:rFonts w:cs="Calibri" w:cstheme="minorHAnsi"/>
          <w:b/>
          <w:color w:val="ECAAE3"/>
          <w:sz w:val="40"/>
        </w:rPr>
        <w:t>purple</w:t>
      </w:r>
    </w:p>
    <w:sectPr>
      <w:type w:val="nextPage"/>
      <w:pgSz w:orient="landscape" w:w="16838" w:h="11906"/>
      <w:pgMar w:left="851" w:right="993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c06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LibreOffice/7.0.5.2$Windows_X86_64 LibreOffice_project/64390860c6cd0aca4beafafcfd84613dd9dfb63a</Application>
  <AppVersion>15.0000</AppVersion>
  <Pages>1</Pages>
  <Words>180</Words>
  <Characters>1073</Characters>
  <CharactersWithSpaces>1216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2021-05-13T19:23:00Z</dcterms:created>
  <dc:creator>Caroline</dc:creator>
  <dc:description/>
  <dc:language>en-GB</dc:language>
  <cp:lastModifiedBy>Suzie Blackhurst</cp:lastModifiedBy>
  <dcterms:modified xsi:type="dcterms:W3CDTF">2021-09-18T13:41:00Z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