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7FBC5" w14:textId="77777777" w:rsidR="006E24F3" w:rsidRDefault="00964D63">
      <w:r>
        <w:rPr>
          <w:noProof/>
          <w:lang w:eastAsia="en-GB"/>
        </w:rPr>
        <w:drawing>
          <wp:anchor distT="0" distB="0" distL="0" distR="0" simplePos="0" relativeHeight="2" behindDoc="0" locked="0" layoutInCell="0" allowOverlap="1" wp14:anchorId="4DD71F36" wp14:editId="50D542B1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076325" cy="777240"/>
            <wp:effectExtent l="0" t="0" r="0" b="0"/>
            <wp:wrapNone/>
            <wp:docPr id="1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3" behindDoc="0" locked="0" layoutInCell="0" allowOverlap="1" wp14:anchorId="206C659B" wp14:editId="7982B4F6">
            <wp:simplePos x="0" y="0"/>
            <wp:positionH relativeFrom="margin">
              <wp:posOffset>8420100</wp:posOffset>
            </wp:positionH>
            <wp:positionV relativeFrom="paragraph">
              <wp:posOffset>-635</wp:posOffset>
            </wp:positionV>
            <wp:extent cx="1076325" cy="77724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2AE79" w14:textId="77777777" w:rsidR="006E24F3" w:rsidRDefault="00964D63">
      <w:pPr>
        <w:tabs>
          <w:tab w:val="left" w:pos="6495"/>
        </w:tabs>
        <w:jc w:val="center"/>
        <w:rPr>
          <w:color w:val="2E74B5" w:themeColor="accent5" w:themeShade="BF"/>
          <w:sz w:val="44"/>
        </w:rPr>
      </w:pPr>
      <w:r>
        <w:rPr>
          <w:color w:val="1F4E79" w:themeColor="accent5" w:themeShade="80"/>
          <w:sz w:val="44"/>
        </w:rPr>
        <w:t>Science Curriculum Topic Overview 2022/23</w:t>
      </w:r>
    </w:p>
    <w:tbl>
      <w:tblPr>
        <w:tblStyle w:val="TableGrid"/>
        <w:tblpPr w:leftFromText="180" w:rightFromText="180" w:vertAnchor="text" w:horzAnchor="margin" w:tblpY="174"/>
        <w:tblW w:w="14969" w:type="dxa"/>
        <w:tblLayout w:type="fixed"/>
        <w:tblLook w:val="04A0" w:firstRow="1" w:lastRow="0" w:firstColumn="1" w:lastColumn="0" w:noHBand="0" w:noVBand="1"/>
      </w:tblPr>
      <w:tblGrid>
        <w:gridCol w:w="1524"/>
        <w:gridCol w:w="2434"/>
        <w:gridCol w:w="2060"/>
        <w:gridCol w:w="2060"/>
        <w:gridCol w:w="2061"/>
        <w:gridCol w:w="2398"/>
        <w:gridCol w:w="17"/>
        <w:gridCol w:w="2415"/>
      </w:tblGrid>
      <w:tr w:rsidR="006E24F3" w14:paraId="3E1FC59C" w14:textId="77777777" w:rsidTr="00BC437D">
        <w:tc>
          <w:tcPr>
            <w:tcW w:w="1524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1DDC461B" w14:textId="77777777" w:rsidR="006E24F3" w:rsidRDefault="006E24F3">
            <w:pPr>
              <w:spacing w:after="0" w:line="240" w:lineRule="auto"/>
              <w:rPr>
                <w:rFonts w:cstheme="minorHAnsi"/>
                <w:b/>
                <w:color w:val="FFFFFF" w:themeColor="background1"/>
                <w:sz w:val="28"/>
              </w:rPr>
            </w:pPr>
          </w:p>
        </w:tc>
        <w:tc>
          <w:tcPr>
            <w:tcW w:w="2434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267A2DE3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4"/>
              </w:rPr>
              <w:t>Autumn 1</w:t>
            </w:r>
          </w:p>
        </w:tc>
        <w:tc>
          <w:tcPr>
            <w:tcW w:w="206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383F1A28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4"/>
              </w:rPr>
              <w:t>Autumn 2</w:t>
            </w:r>
          </w:p>
        </w:tc>
        <w:tc>
          <w:tcPr>
            <w:tcW w:w="206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67DB4F50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4"/>
              </w:rPr>
              <w:t>Spring 1</w:t>
            </w:r>
          </w:p>
        </w:tc>
        <w:tc>
          <w:tcPr>
            <w:tcW w:w="206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637EA7A5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4"/>
              </w:rPr>
              <w:t>Spring 2</w:t>
            </w:r>
          </w:p>
        </w:tc>
        <w:tc>
          <w:tcPr>
            <w:tcW w:w="2398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2F5496" w:themeFill="accent1" w:themeFillShade="BF"/>
          </w:tcPr>
          <w:p w14:paraId="0CF26140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4"/>
              </w:rPr>
              <w:t>Summer 1</w:t>
            </w:r>
          </w:p>
        </w:tc>
        <w:tc>
          <w:tcPr>
            <w:tcW w:w="2432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12" w:space="0" w:color="2F5496" w:themeColor="accent1" w:themeShade="BF"/>
            </w:tcBorders>
            <w:shd w:val="clear" w:color="auto" w:fill="2F5496" w:themeFill="accent1" w:themeFillShade="BF"/>
          </w:tcPr>
          <w:p w14:paraId="498994D7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4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4"/>
              </w:rPr>
              <w:t>Summer 2</w:t>
            </w:r>
          </w:p>
        </w:tc>
      </w:tr>
      <w:tr w:rsidR="006E24F3" w14:paraId="4412F0F4" w14:textId="77777777" w:rsidTr="007A4A4E">
        <w:tc>
          <w:tcPr>
            <w:tcW w:w="1524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E2F3" w:themeFill="accent1" w:themeFillTint="33"/>
          </w:tcPr>
          <w:p w14:paraId="63ECD2C7" w14:textId="77777777" w:rsidR="006E24F3" w:rsidRDefault="00964D63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Year 3</w:t>
            </w:r>
          </w:p>
          <w:p w14:paraId="0F5F05B8" w14:textId="77777777" w:rsidR="006E24F3" w:rsidRDefault="006E24F3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14:paraId="4B6B2D20" w14:textId="77777777" w:rsidR="006E24F3" w:rsidRDefault="006E24F3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FFF00"/>
          </w:tcPr>
          <w:p w14:paraId="69AEF0D3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Rocks and Fossils</w:t>
            </w:r>
          </w:p>
          <w:p w14:paraId="7759C470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(Types and uses)</w:t>
            </w:r>
          </w:p>
        </w:tc>
        <w:tc>
          <w:tcPr>
            <w:tcW w:w="206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C8EFC"/>
          </w:tcPr>
          <w:p w14:paraId="49D1EB35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Light</w:t>
            </w:r>
          </w:p>
          <w:p w14:paraId="15392719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(How we see things)</w:t>
            </w:r>
          </w:p>
        </w:tc>
        <w:tc>
          <w:tcPr>
            <w:tcW w:w="4121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92D050"/>
          </w:tcPr>
          <w:p w14:paraId="4C9DB190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Plants</w:t>
            </w:r>
          </w:p>
          <w:p w14:paraId="58B1C617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(How things grow)</w:t>
            </w:r>
          </w:p>
        </w:tc>
        <w:tc>
          <w:tcPr>
            <w:tcW w:w="2398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C8EFC"/>
          </w:tcPr>
          <w:p w14:paraId="370945F6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Forces and Magnets</w:t>
            </w:r>
          </w:p>
          <w:p w14:paraId="79CDAD87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(Pushes, pulls and magnetism)</w:t>
            </w:r>
          </w:p>
        </w:tc>
        <w:tc>
          <w:tcPr>
            <w:tcW w:w="2432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92D050"/>
          </w:tcPr>
          <w:p w14:paraId="628718F7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Animals including humans</w:t>
            </w:r>
          </w:p>
          <w:p w14:paraId="73D59E8F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(Skeleton, Muscles and Healthy eating)</w:t>
            </w:r>
          </w:p>
          <w:p w14:paraId="6530C431" w14:textId="77777777" w:rsidR="006E24F3" w:rsidRDefault="006E24F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  <w:p w14:paraId="1AE3698A" w14:textId="77777777" w:rsidR="006E24F3" w:rsidRDefault="006E24F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  <w:p w14:paraId="21548F87" w14:textId="77777777" w:rsidR="006E24F3" w:rsidRDefault="006E24F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BC437D" w14:paraId="65099A31" w14:textId="77777777" w:rsidTr="007A4A4E">
        <w:tc>
          <w:tcPr>
            <w:tcW w:w="1524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E2F3" w:themeFill="accent1" w:themeFillTint="33"/>
          </w:tcPr>
          <w:p w14:paraId="25B2A259" w14:textId="77777777" w:rsidR="00BC437D" w:rsidRDefault="00BC437D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Year 4</w:t>
            </w:r>
          </w:p>
          <w:p w14:paraId="510B04C7" w14:textId="77777777" w:rsidR="00BC437D" w:rsidRDefault="00BC437D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92D050"/>
          </w:tcPr>
          <w:p w14:paraId="2EC314F8" w14:textId="77777777" w:rsidR="00BC437D" w:rsidRDefault="00BC437D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Living things and their habitats</w:t>
            </w:r>
          </w:p>
          <w:p w14:paraId="0D083D4C" w14:textId="77777777" w:rsidR="00BC437D" w:rsidRDefault="00BC437D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(Classification – plants and animals, environmental concerns)</w:t>
            </w:r>
          </w:p>
          <w:p w14:paraId="10243FDD" w14:textId="77777777" w:rsidR="00BC437D" w:rsidRDefault="00BC437D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FFF00"/>
          </w:tcPr>
          <w:p w14:paraId="424A8C7D" w14:textId="77777777" w:rsidR="00BC437D" w:rsidRDefault="00BC437D" w:rsidP="433491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433491DD">
              <w:rPr>
                <w:rFonts w:eastAsia="Calibri"/>
                <w:b/>
                <w:bCs/>
                <w:sz w:val="24"/>
                <w:szCs w:val="24"/>
              </w:rPr>
              <w:t>States of Matter</w:t>
            </w:r>
          </w:p>
          <w:p w14:paraId="02570A55" w14:textId="77777777" w:rsidR="00BC437D" w:rsidRDefault="00BC437D" w:rsidP="433491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433491DD">
              <w:rPr>
                <w:rFonts w:eastAsia="Calibri"/>
                <w:b/>
                <w:bCs/>
                <w:sz w:val="24"/>
                <w:szCs w:val="24"/>
              </w:rPr>
              <w:t>(Solids, liquids and gases)</w:t>
            </w:r>
          </w:p>
          <w:p w14:paraId="3931DE7A" w14:textId="53D47B01" w:rsidR="00BC437D" w:rsidRDefault="00BC437D" w:rsidP="433491D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C8EFC"/>
          </w:tcPr>
          <w:p w14:paraId="593B6AF0" w14:textId="77777777" w:rsidR="00BC437D" w:rsidRDefault="00BC437D" w:rsidP="00BC437D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Sound</w:t>
            </w:r>
          </w:p>
          <w:p w14:paraId="651BCB47" w14:textId="77777777" w:rsidR="00BC437D" w:rsidRDefault="00BC437D" w:rsidP="00BC437D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(Changing sounds)</w:t>
            </w:r>
          </w:p>
          <w:p w14:paraId="5DAA9BF5" w14:textId="77777777" w:rsidR="00BC437D" w:rsidRDefault="00BC437D" w:rsidP="007A4A4E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61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C8EFC"/>
          </w:tcPr>
          <w:p w14:paraId="3040752E" w14:textId="77777777" w:rsidR="00BC437D" w:rsidRDefault="00BC437D" w:rsidP="433491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433491DD">
              <w:rPr>
                <w:rFonts w:eastAsia="Calibri"/>
                <w:b/>
                <w:bCs/>
                <w:sz w:val="24"/>
                <w:szCs w:val="24"/>
              </w:rPr>
              <w:t>Electricity</w:t>
            </w:r>
          </w:p>
          <w:p w14:paraId="33A896D5" w14:textId="77777777" w:rsidR="00BC437D" w:rsidRDefault="00BC437D" w:rsidP="433491D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433491DD">
              <w:rPr>
                <w:rFonts w:eastAsia="Calibri"/>
                <w:b/>
                <w:bCs/>
                <w:sz w:val="24"/>
                <w:szCs w:val="24"/>
              </w:rPr>
              <w:t>(Making simple circuits)</w:t>
            </w:r>
          </w:p>
          <w:p w14:paraId="6D92F48D" w14:textId="56F9B397" w:rsidR="00BC437D" w:rsidRDefault="00BC437D" w:rsidP="433491DD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830" w:type="dxa"/>
            <w:gridSpan w:val="3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92D050"/>
          </w:tcPr>
          <w:p w14:paraId="50A41369" w14:textId="5618F85A" w:rsidR="007A4A4E" w:rsidRDefault="007A4A4E" w:rsidP="007A4A4E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 xml:space="preserve"> </w:t>
            </w:r>
            <w:r>
              <w:rPr>
                <w:rFonts w:eastAsia="Calibri" w:cstheme="minorHAnsi"/>
                <w:b/>
                <w:sz w:val="24"/>
              </w:rPr>
              <w:t xml:space="preserve">Animals including humans </w:t>
            </w:r>
          </w:p>
          <w:p w14:paraId="418994A9" w14:textId="77777777" w:rsidR="007A4A4E" w:rsidRDefault="007A4A4E" w:rsidP="007A4A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433491DD">
              <w:rPr>
                <w:rFonts w:eastAsia="Calibri"/>
                <w:b/>
                <w:bCs/>
                <w:sz w:val="24"/>
                <w:szCs w:val="24"/>
              </w:rPr>
              <w:t>(Teeth and the digestive system)</w:t>
            </w:r>
          </w:p>
          <w:p w14:paraId="41BF5AC2" w14:textId="2A38B49B" w:rsidR="00BC437D" w:rsidRDefault="00BC437D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6E24F3" w14:paraId="2E17C13E" w14:textId="77777777" w:rsidTr="007A4A4E">
        <w:tc>
          <w:tcPr>
            <w:tcW w:w="1524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E2F3" w:themeFill="accent1" w:themeFillTint="33"/>
          </w:tcPr>
          <w:p w14:paraId="3C6D4236" w14:textId="77777777" w:rsidR="006E24F3" w:rsidRDefault="00964D63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Year 5</w:t>
            </w:r>
          </w:p>
          <w:p w14:paraId="4691E77C" w14:textId="77777777" w:rsidR="006E24F3" w:rsidRDefault="006E24F3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14:paraId="666A6007" w14:textId="77777777" w:rsidR="006E24F3" w:rsidRDefault="006E24F3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4494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FFF00"/>
          </w:tcPr>
          <w:p w14:paraId="19F2E089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Materials</w:t>
            </w:r>
          </w:p>
          <w:p w14:paraId="159CA224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(Understanding their physical properties,  Separating mixtures)</w:t>
            </w:r>
          </w:p>
        </w:tc>
        <w:tc>
          <w:tcPr>
            <w:tcW w:w="4121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C8EFC"/>
          </w:tcPr>
          <w:p w14:paraId="350505A9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Space</w:t>
            </w:r>
          </w:p>
          <w:p w14:paraId="1CB70248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(The solar system, movements in space)</w:t>
            </w:r>
          </w:p>
        </w:tc>
        <w:tc>
          <w:tcPr>
            <w:tcW w:w="2415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C8EFC"/>
          </w:tcPr>
          <w:p w14:paraId="33DF4E7C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Forces</w:t>
            </w:r>
          </w:p>
          <w:p w14:paraId="18D2CC15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(Air resistance, gravity, levers, pulleys and gears)</w:t>
            </w:r>
          </w:p>
        </w:tc>
        <w:tc>
          <w:tcPr>
            <w:tcW w:w="2415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92D050"/>
          </w:tcPr>
          <w:p w14:paraId="69EBFDB8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Life cycles</w:t>
            </w:r>
          </w:p>
          <w:p w14:paraId="1D716F9C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(Lifecycles of animals, amphibians and plants)</w:t>
            </w:r>
          </w:p>
          <w:p w14:paraId="23D37F80" w14:textId="77777777" w:rsidR="006E24F3" w:rsidRDefault="006E24F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  <w:p w14:paraId="03CF2473" w14:textId="77777777" w:rsidR="006E24F3" w:rsidRDefault="006E24F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  <w:p w14:paraId="3CB6062D" w14:textId="77777777" w:rsidR="006E24F3" w:rsidRDefault="006E24F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</w:p>
        </w:tc>
      </w:tr>
      <w:tr w:rsidR="006E24F3" w14:paraId="6B336059" w14:textId="77777777" w:rsidTr="007A4A4E">
        <w:tc>
          <w:tcPr>
            <w:tcW w:w="1524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D9E2F3" w:themeFill="accent1" w:themeFillTint="33"/>
          </w:tcPr>
          <w:p w14:paraId="605D39A5" w14:textId="77777777" w:rsidR="006E24F3" w:rsidRDefault="00964D63">
            <w:pPr>
              <w:spacing w:after="0" w:line="240" w:lineRule="auto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Year 6</w:t>
            </w:r>
          </w:p>
          <w:p w14:paraId="73794BC6" w14:textId="77777777" w:rsidR="006E24F3" w:rsidRDefault="006E24F3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  <w:p w14:paraId="0F5CED29" w14:textId="77777777" w:rsidR="006E24F3" w:rsidRDefault="006E24F3">
            <w:pPr>
              <w:spacing w:after="0" w:line="24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2434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C8EFC"/>
          </w:tcPr>
          <w:p w14:paraId="7B02E5AE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Light</w:t>
            </w:r>
          </w:p>
          <w:p w14:paraId="39322F5C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(Reflected light, splitting light and how we see)</w:t>
            </w:r>
          </w:p>
        </w:tc>
        <w:tc>
          <w:tcPr>
            <w:tcW w:w="206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92D050"/>
          </w:tcPr>
          <w:p w14:paraId="554FACAB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Living things and their habitats</w:t>
            </w:r>
          </w:p>
          <w:p w14:paraId="6CA00A90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(Classification – comparing animals and plants in more detail)</w:t>
            </w:r>
          </w:p>
        </w:tc>
        <w:tc>
          <w:tcPr>
            <w:tcW w:w="2060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FC8EFC"/>
          </w:tcPr>
          <w:p w14:paraId="52C22C79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Electricity</w:t>
            </w:r>
          </w:p>
          <w:p w14:paraId="7E310907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(Creating more complex circuits and switches, reasons for changes in brightness)</w:t>
            </w:r>
          </w:p>
        </w:tc>
        <w:tc>
          <w:tcPr>
            <w:tcW w:w="4459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92D050"/>
          </w:tcPr>
          <w:p w14:paraId="3A344109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 xml:space="preserve">Animals including humans </w:t>
            </w:r>
          </w:p>
          <w:p w14:paraId="01AFDAE7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(Circulation and healthy living)</w:t>
            </w:r>
          </w:p>
        </w:tc>
        <w:tc>
          <w:tcPr>
            <w:tcW w:w="2432" w:type="dxa"/>
            <w:gridSpan w:val="2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92D050"/>
          </w:tcPr>
          <w:p w14:paraId="526D8138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Evolution</w:t>
            </w:r>
          </w:p>
          <w:p w14:paraId="4E032F1E" w14:textId="77777777" w:rsidR="006E24F3" w:rsidRDefault="00964D63">
            <w:pPr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eastAsia="Calibri" w:cstheme="minorHAnsi"/>
                <w:b/>
                <w:sz w:val="24"/>
              </w:rPr>
              <w:t>(Evolution links to fossils and how animals have adapted through time)</w:t>
            </w:r>
          </w:p>
        </w:tc>
      </w:tr>
    </w:tbl>
    <w:p w14:paraId="2D0416FE" w14:textId="77777777" w:rsidR="006E24F3" w:rsidRDefault="006E24F3">
      <w:pPr>
        <w:tabs>
          <w:tab w:val="left" w:pos="6495"/>
        </w:tabs>
        <w:jc w:val="center"/>
        <w:rPr>
          <w:color w:val="2E74B5" w:themeColor="accent5" w:themeShade="BF"/>
          <w:sz w:val="6"/>
        </w:rPr>
      </w:pPr>
    </w:p>
    <w:p w14:paraId="10F2CE0A" w14:textId="77777777" w:rsidR="006E24F3" w:rsidRDefault="00964D63">
      <w:p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 xml:space="preserve">Biology = </w:t>
      </w:r>
      <w:r>
        <w:rPr>
          <w:rFonts w:cstheme="minorHAnsi"/>
          <w:b/>
          <w:color w:val="92D050"/>
          <w:sz w:val="40"/>
        </w:rPr>
        <w:t>green</w:t>
      </w:r>
      <w:r>
        <w:rPr>
          <w:rFonts w:cstheme="minorHAnsi"/>
          <w:b/>
          <w:color w:val="92D050"/>
          <w:sz w:val="40"/>
        </w:rPr>
        <w:tab/>
      </w:r>
      <w:r>
        <w:rPr>
          <w:rFonts w:cstheme="minorHAnsi"/>
          <w:b/>
          <w:color w:val="92D050"/>
          <w:sz w:val="40"/>
        </w:rPr>
        <w:tab/>
      </w:r>
      <w:r>
        <w:rPr>
          <w:rFonts w:cstheme="minorHAnsi"/>
          <w:b/>
          <w:color w:val="92D050"/>
          <w:sz w:val="40"/>
        </w:rPr>
        <w:tab/>
      </w:r>
      <w:r>
        <w:rPr>
          <w:rFonts w:cstheme="minorHAnsi"/>
          <w:b/>
          <w:color w:val="92D050"/>
          <w:sz w:val="40"/>
        </w:rPr>
        <w:tab/>
      </w:r>
      <w:r>
        <w:rPr>
          <w:rFonts w:cstheme="minorHAnsi"/>
          <w:b/>
          <w:color w:val="92D050"/>
          <w:sz w:val="40"/>
        </w:rPr>
        <w:tab/>
      </w:r>
      <w:r>
        <w:rPr>
          <w:rFonts w:cstheme="minorHAnsi"/>
          <w:b/>
          <w:sz w:val="40"/>
        </w:rPr>
        <w:t xml:space="preserve">Chemistry = </w:t>
      </w:r>
      <w:r>
        <w:rPr>
          <w:rFonts w:cstheme="minorHAnsi"/>
          <w:b/>
          <w:color w:val="F2FA50"/>
          <w:sz w:val="40"/>
        </w:rPr>
        <w:t>yellow</w:t>
      </w:r>
      <w:r>
        <w:rPr>
          <w:rFonts w:cstheme="minorHAnsi"/>
          <w:b/>
          <w:color w:val="F2FA50"/>
          <w:sz w:val="40"/>
        </w:rPr>
        <w:tab/>
      </w:r>
      <w:r>
        <w:rPr>
          <w:rFonts w:cstheme="minorHAnsi"/>
          <w:b/>
          <w:color w:val="F2FA50"/>
          <w:sz w:val="40"/>
        </w:rPr>
        <w:tab/>
      </w:r>
      <w:r>
        <w:rPr>
          <w:rFonts w:cstheme="minorHAnsi"/>
          <w:b/>
          <w:color w:val="F2FA50"/>
          <w:sz w:val="40"/>
        </w:rPr>
        <w:tab/>
      </w:r>
      <w:r>
        <w:rPr>
          <w:rFonts w:cstheme="minorHAnsi"/>
          <w:b/>
          <w:color w:val="F2FA50"/>
          <w:sz w:val="40"/>
        </w:rPr>
        <w:tab/>
      </w:r>
      <w:r>
        <w:rPr>
          <w:rFonts w:cstheme="minorHAnsi"/>
          <w:b/>
          <w:color w:val="F2FA50"/>
          <w:sz w:val="40"/>
        </w:rPr>
        <w:tab/>
      </w:r>
      <w:r>
        <w:rPr>
          <w:rFonts w:cstheme="minorHAnsi"/>
          <w:b/>
          <w:sz w:val="40"/>
        </w:rPr>
        <w:t xml:space="preserve">Physics = </w:t>
      </w:r>
      <w:r>
        <w:rPr>
          <w:rFonts w:cstheme="minorHAnsi"/>
          <w:b/>
          <w:color w:val="ECAAE3"/>
          <w:sz w:val="40"/>
        </w:rPr>
        <w:t>purple</w:t>
      </w:r>
    </w:p>
    <w:sectPr w:rsidR="006E24F3">
      <w:pgSz w:w="16838" w:h="11906" w:orient="landscape"/>
      <w:pgMar w:top="426" w:right="993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F3"/>
    <w:rsid w:val="006E24F3"/>
    <w:rsid w:val="007A4A4E"/>
    <w:rsid w:val="00964D63"/>
    <w:rsid w:val="00BC437D"/>
    <w:rsid w:val="05155251"/>
    <w:rsid w:val="433491DD"/>
    <w:rsid w:val="4BBD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D949"/>
  <w15:docId w15:val="{F8829B9A-7AD0-476B-B425-2D21E701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39"/>
    <w:rsid w:val="003C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a81686e-a79a-4f2b-9f77-5c350bbcb884">
      <Terms xmlns="http://schemas.microsoft.com/office/infopath/2007/PartnerControls"/>
    </lcf76f155ced4ddcb4097134ff3c332f>
    <TaxCatchAll xmlns="af1c2bd1-002c-46b0-ade6-4b08e69701ec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51725CC700144B62EA4D81D7C5DE3" ma:contentTypeVersion="21" ma:contentTypeDescription="Create a new document." ma:contentTypeScope="" ma:versionID="46e087c17101afd0afaa36be8b6be70c">
  <xsd:schema xmlns:xsd="http://www.w3.org/2001/XMLSchema" xmlns:xs="http://www.w3.org/2001/XMLSchema" xmlns:p="http://schemas.microsoft.com/office/2006/metadata/properties" xmlns:ns1="http://schemas.microsoft.com/sharepoint/v3" xmlns:ns2="4a81686e-a79a-4f2b-9f77-5c350bbcb884" xmlns:ns3="af1c2bd1-002c-46b0-ade6-4b08e69701ec" targetNamespace="http://schemas.microsoft.com/office/2006/metadata/properties" ma:root="true" ma:fieldsID="e877ee2573d4ab57326b08eb995e8eb2" ns1:_="" ns2:_="" ns3:_="">
    <xsd:import namespace="http://schemas.microsoft.com/sharepoint/v3"/>
    <xsd:import namespace="4a81686e-a79a-4f2b-9f77-5c350bbcb884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1686e-a79a-4f2b-9f77-5c350bbcb8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44b3845-947e-4f19-bbe4-21688f7fdb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8ff211-6eec-40eb-bf6d-e5b4aa7a1bca}" ma:internalName="TaxCatchAll" ma:showField="CatchAllData" ma:web="af1c2bd1-002c-46b0-ade6-4b08e6970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BA471-3A12-4D6E-8D35-787121217940}">
  <ds:schemaRefs>
    <ds:schemaRef ds:uri="af1c2bd1-002c-46b0-ade6-4b08e69701ec"/>
    <ds:schemaRef ds:uri="http://purl.org/dc/elements/1.1/"/>
    <ds:schemaRef ds:uri="http://schemas.microsoft.com/office/2006/metadata/properties"/>
    <ds:schemaRef ds:uri="4a81686e-a79a-4f2b-9f77-5c350bbcb884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DD7381-BB13-4475-8775-D5716F9F1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1014A-CA2C-441D-8C9B-87FB9B4B6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81686e-a79a-4f2b-9f77-5c350bbcb884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dc:description/>
  <cp:lastModifiedBy>Francesca Watkinson</cp:lastModifiedBy>
  <cp:revision>4</cp:revision>
  <dcterms:created xsi:type="dcterms:W3CDTF">2022-09-15T12:58:00Z</dcterms:created>
  <dcterms:modified xsi:type="dcterms:W3CDTF">2022-11-29T08:52:00Z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0x01010087651725CC700144B62EA4D81D7C5DE3</vt:lpwstr>
  </property>
  <property fmtid="{D5CDD505-2E9C-101B-9397-08002B2CF9AE}" pid="3" name="MediaServiceImageTags">
    <vt:lpwstr/>
  </property>
</Properties>
</file>